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A3" w:rsidRDefault="00022BA3" w:rsidP="00022B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7534" w:rsidRDefault="00807534" w:rsidP="00807534">
      <w:pPr>
        <w:pStyle w:val="af1"/>
        <w:ind w:left="225" w:right="225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f3"/>
          <w:color w:val="000000"/>
        </w:rPr>
        <w:t>Аннотация к рабочей программе по немецкому языку 5-9 класс (ФГОС ООО)</w:t>
      </w:r>
    </w:p>
    <w:p w:rsidR="00807534" w:rsidRDefault="00807534" w:rsidP="00807534">
      <w:pPr>
        <w:pStyle w:val="af1"/>
        <w:ind w:left="225" w:right="225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807534" w:rsidRDefault="00807534" w:rsidP="00807534">
      <w:pPr>
        <w:pStyle w:val="af1"/>
        <w:ind w:left="225" w:right="225"/>
        <w:rPr>
          <w:rFonts w:ascii="Verdana" w:hAnsi="Verdana"/>
          <w:color w:val="000000"/>
          <w:sz w:val="16"/>
          <w:szCs w:val="16"/>
        </w:rPr>
      </w:pPr>
      <w:r>
        <w:rPr>
          <w:rStyle w:val="af3"/>
          <w:color w:val="000000"/>
        </w:rPr>
        <w:t>1. Место учебного предмета в структуре основной образовательной программы школы</w:t>
      </w:r>
      <w:r>
        <w:rPr>
          <w:color w:val="000000"/>
        </w:rPr>
        <w:t>. Рабочая программа по немецкому языку составлена в соответствии с Федеральным государственным стандартом ООО, примерной программой  по немецкому языку  к  УМК </w:t>
      </w:r>
      <w:r>
        <w:rPr>
          <w:rStyle w:val="af2"/>
          <w:color w:val="000000"/>
        </w:rPr>
        <w:t xml:space="preserve">И.Л. </w:t>
      </w:r>
      <w:proofErr w:type="spellStart"/>
      <w:r>
        <w:rPr>
          <w:rStyle w:val="af2"/>
          <w:color w:val="000000"/>
        </w:rPr>
        <w:t>Бим</w:t>
      </w:r>
      <w:proofErr w:type="spellEnd"/>
      <w:r>
        <w:rPr>
          <w:rStyle w:val="af2"/>
          <w:color w:val="000000"/>
        </w:rPr>
        <w:t xml:space="preserve"> «Немецкий язык.» </w:t>
      </w:r>
      <w:r>
        <w:rPr>
          <w:color w:val="000000"/>
        </w:rPr>
        <w:t xml:space="preserve"> для  учащихся  2-11 классов общеобразовательных учреждений. Рабочая программа ориентирована на использование учебно-методического комплекта, разработанного под редакцией </w:t>
      </w:r>
      <w:proofErr w:type="spellStart"/>
      <w:r>
        <w:rPr>
          <w:color w:val="000000"/>
        </w:rPr>
        <w:t>Бим</w:t>
      </w:r>
      <w:proofErr w:type="spellEnd"/>
      <w:r>
        <w:rPr>
          <w:color w:val="000000"/>
        </w:rPr>
        <w:t xml:space="preserve"> И.Л.</w:t>
      </w:r>
    </w:p>
    <w:p w:rsidR="00807534" w:rsidRDefault="00807534" w:rsidP="00807534">
      <w:pPr>
        <w:pStyle w:val="af1"/>
        <w:ind w:left="225" w:right="225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Учебник: «Немецкий язык»  </w:t>
      </w:r>
      <w:proofErr w:type="spellStart"/>
      <w:r>
        <w:rPr>
          <w:color w:val="000000"/>
        </w:rPr>
        <w:t>Бим</w:t>
      </w:r>
      <w:proofErr w:type="spellEnd"/>
      <w:r>
        <w:rPr>
          <w:color w:val="000000"/>
        </w:rPr>
        <w:t xml:space="preserve"> И.Л., обеспечивает преемственность изучения иностранного языка со 2 по 11 класс  в общеобразовательных учреждениях. Учебник включён в Федеральный перечень и соответствует федеральному государственному общеобразовательному  стандарту основного общего образования.</w:t>
      </w:r>
    </w:p>
    <w:p w:rsidR="00807534" w:rsidRDefault="00807534" w:rsidP="00807534">
      <w:pPr>
        <w:pStyle w:val="af1"/>
        <w:ind w:left="225" w:right="225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color w:val="000000"/>
        </w:rPr>
        <w:t>Deutsch</w:t>
      </w:r>
      <w:proofErr w:type="spellEnd"/>
      <w:r>
        <w:rPr>
          <w:color w:val="000000"/>
        </w:rPr>
        <w:t xml:space="preserve">, 5. </w:t>
      </w:r>
      <w:proofErr w:type="spellStart"/>
      <w:r>
        <w:rPr>
          <w:color w:val="000000"/>
        </w:rPr>
        <w:t>Lehrbuch</w:t>
      </w:r>
      <w:proofErr w:type="spellEnd"/>
      <w:r>
        <w:rPr>
          <w:color w:val="000000"/>
        </w:rPr>
        <w:t xml:space="preserve">. Автор: </w:t>
      </w:r>
      <w:proofErr w:type="spellStart"/>
      <w:r>
        <w:rPr>
          <w:color w:val="000000"/>
        </w:rPr>
        <w:t>И.Л.Бим</w:t>
      </w:r>
      <w:proofErr w:type="spellEnd"/>
    </w:p>
    <w:p w:rsidR="00807534" w:rsidRDefault="00807534" w:rsidP="00807534">
      <w:pPr>
        <w:pStyle w:val="af1"/>
        <w:ind w:left="225" w:right="225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color w:val="000000"/>
        </w:rPr>
        <w:t>Deutsch</w:t>
      </w:r>
      <w:proofErr w:type="spellEnd"/>
      <w:r>
        <w:rPr>
          <w:color w:val="000000"/>
        </w:rPr>
        <w:t xml:space="preserve">, 6. </w:t>
      </w:r>
      <w:proofErr w:type="spellStart"/>
      <w:r>
        <w:rPr>
          <w:color w:val="000000"/>
        </w:rPr>
        <w:t>Lehrbuch</w:t>
      </w:r>
      <w:proofErr w:type="spellEnd"/>
      <w:r>
        <w:rPr>
          <w:color w:val="000000"/>
        </w:rPr>
        <w:t xml:space="preserve">. Автор: </w:t>
      </w:r>
      <w:proofErr w:type="spellStart"/>
      <w:r>
        <w:rPr>
          <w:color w:val="000000"/>
        </w:rPr>
        <w:t>И.Л.Бим</w:t>
      </w:r>
      <w:proofErr w:type="spellEnd"/>
      <w:r>
        <w:rPr>
          <w:color w:val="000000"/>
        </w:rPr>
        <w:t>.</w:t>
      </w:r>
    </w:p>
    <w:p w:rsidR="00807534" w:rsidRDefault="00807534" w:rsidP="00807534">
      <w:pPr>
        <w:pStyle w:val="af1"/>
        <w:ind w:left="225" w:right="225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color w:val="000000"/>
        </w:rPr>
        <w:t>Deutsch</w:t>
      </w:r>
      <w:proofErr w:type="spellEnd"/>
      <w:r>
        <w:rPr>
          <w:color w:val="000000"/>
        </w:rPr>
        <w:t xml:space="preserve">, 7. </w:t>
      </w:r>
      <w:proofErr w:type="spellStart"/>
      <w:r>
        <w:rPr>
          <w:color w:val="000000"/>
        </w:rPr>
        <w:t>Lehrbuch</w:t>
      </w:r>
      <w:proofErr w:type="spellEnd"/>
      <w:r>
        <w:rPr>
          <w:color w:val="000000"/>
        </w:rPr>
        <w:t xml:space="preserve">. Автор: </w:t>
      </w:r>
      <w:proofErr w:type="spellStart"/>
      <w:r>
        <w:rPr>
          <w:color w:val="000000"/>
        </w:rPr>
        <w:t>И.Л.Бим</w:t>
      </w:r>
      <w:proofErr w:type="spellEnd"/>
      <w:r>
        <w:rPr>
          <w:color w:val="000000"/>
        </w:rPr>
        <w:t>.</w:t>
      </w:r>
    </w:p>
    <w:p w:rsidR="00807534" w:rsidRDefault="00807534" w:rsidP="00807534">
      <w:pPr>
        <w:pStyle w:val="af1"/>
        <w:ind w:left="225" w:right="225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color w:val="000000"/>
        </w:rPr>
        <w:t>Deutsch</w:t>
      </w:r>
      <w:proofErr w:type="spellEnd"/>
      <w:r>
        <w:rPr>
          <w:color w:val="000000"/>
        </w:rPr>
        <w:t xml:space="preserve">, 8. </w:t>
      </w:r>
      <w:proofErr w:type="spellStart"/>
      <w:r>
        <w:rPr>
          <w:color w:val="000000"/>
        </w:rPr>
        <w:t>Lehrbuch</w:t>
      </w:r>
      <w:proofErr w:type="spellEnd"/>
      <w:r>
        <w:rPr>
          <w:color w:val="000000"/>
        </w:rPr>
        <w:t xml:space="preserve">. Автор: </w:t>
      </w:r>
      <w:proofErr w:type="spellStart"/>
      <w:r>
        <w:rPr>
          <w:color w:val="000000"/>
        </w:rPr>
        <w:t>И.Л.Бим</w:t>
      </w:r>
      <w:proofErr w:type="spellEnd"/>
    </w:p>
    <w:p w:rsidR="00807534" w:rsidRDefault="00807534" w:rsidP="00807534">
      <w:pPr>
        <w:pStyle w:val="af1"/>
        <w:ind w:left="225" w:right="225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color w:val="000000"/>
        </w:rPr>
        <w:t>Deutsch</w:t>
      </w:r>
      <w:proofErr w:type="spellEnd"/>
      <w:r>
        <w:rPr>
          <w:color w:val="000000"/>
        </w:rPr>
        <w:t xml:space="preserve">, 9. </w:t>
      </w:r>
      <w:proofErr w:type="spellStart"/>
      <w:r>
        <w:rPr>
          <w:color w:val="000000"/>
        </w:rPr>
        <w:t>Lehrbuch</w:t>
      </w:r>
      <w:proofErr w:type="spellEnd"/>
      <w:r>
        <w:rPr>
          <w:color w:val="000000"/>
        </w:rPr>
        <w:t xml:space="preserve">. Автор: </w:t>
      </w:r>
      <w:proofErr w:type="spellStart"/>
      <w:r>
        <w:rPr>
          <w:color w:val="000000"/>
        </w:rPr>
        <w:t>И.Л.Бим</w:t>
      </w:r>
      <w:proofErr w:type="spellEnd"/>
    </w:p>
    <w:p w:rsidR="00807534" w:rsidRDefault="00807534" w:rsidP="00807534">
      <w:pPr>
        <w:pStyle w:val="af1"/>
        <w:ind w:left="225" w:right="225"/>
        <w:rPr>
          <w:rFonts w:ascii="Verdana" w:hAnsi="Verdana"/>
          <w:color w:val="000000"/>
          <w:sz w:val="16"/>
          <w:szCs w:val="16"/>
        </w:rPr>
      </w:pPr>
      <w:r>
        <w:rPr>
          <w:rStyle w:val="af3"/>
          <w:color w:val="000000"/>
        </w:rPr>
        <w:t>2.</w:t>
      </w:r>
      <w:r>
        <w:rPr>
          <w:color w:val="000000"/>
        </w:rPr>
        <w:t> </w:t>
      </w:r>
      <w:r>
        <w:rPr>
          <w:rStyle w:val="af3"/>
          <w:color w:val="000000"/>
        </w:rPr>
        <w:t>Цель изучения иностранного языка</w:t>
      </w:r>
      <w:r>
        <w:rPr>
          <w:color w:val="000000"/>
        </w:rPr>
        <w:t xml:space="preserve">. В соответствии с личностно-ориентированной парадигмой образования федеральный компонент стандарта по иностранному языку для всех ступеней обучения нацелен на комплексную  реализацию личностно ориентированного, </w:t>
      </w:r>
      <w:proofErr w:type="spellStart"/>
      <w:r>
        <w:rPr>
          <w:color w:val="000000"/>
        </w:rPr>
        <w:t>деятельностного</w:t>
      </w:r>
      <w:proofErr w:type="spellEnd"/>
      <w:r>
        <w:rPr>
          <w:color w:val="000000"/>
        </w:rPr>
        <w:t xml:space="preserve">, коммуникативно-когнитивного  и  </w:t>
      </w:r>
      <w:proofErr w:type="spellStart"/>
      <w:r>
        <w:rPr>
          <w:color w:val="000000"/>
        </w:rPr>
        <w:t>социокультурного</w:t>
      </w:r>
      <w:proofErr w:type="spellEnd"/>
      <w:r>
        <w:rPr>
          <w:color w:val="000000"/>
        </w:rPr>
        <w:t xml:space="preserve">   подходов    к обучению иностранным языкам. Развитие коммуникативной компетенции   в совокупности ее составляющих - речевой,  языковой,  </w:t>
      </w:r>
      <w:proofErr w:type="spellStart"/>
      <w:r>
        <w:rPr>
          <w:color w:val="000000"/>
        </w:rPr>
        <w:t>социокультурной</w:t>
      </w:r>
      <w:proofErr w:type="spellEnd"/>
      <w:r>
        <w:rPr>
          <w:color w:val="000000"/>
        </w:rPr>
        <w:t xml:space="preserve">,  компенсаторной,  учебно-познавательной. Развитие сформированных на базе начальной школы коммуникативных  умений  в  говорении,  </w:t>
      </w:r>
      <w:proofErr w:type="spellStart"/>
      <w:r>
        <w:rPr>
          <w:color w:val="000000"/>
        </w:rPr>
        <w:t>аудировании</w:t>
      </w:r>
      <w:proofErr w:type="spellEnd"/>
      <w:r>
        <w:rPr>
          <w:color w:val="000000"/>
        </w:rPr>
        <w:t>,  чтении,  письме.</w:t>
      </w:r>
    </w:p>
    <w:p w:rsidR="00807534" w:rsidRDefault="00807534" w:rsidP="00807534">
      <w:pPr>
        <w:pStyle w:val="af1"/>
        <w:ind w:left="225" w:right="225"/>
        <w:rPr>
          <w:rFonts w:ascii="Verdana" w:hAnsi="Verdana"/>
          <w:color w:val="000000"/>
          <w:sz w:val="16"/>
          <w:szCs w:val="16"/>
        </w:rPr>
      </w:pPr>
      <w:r>
        <w:rPr>
          <w:rStyle w:val="af3"/>
          <w:color w:val="000000"/>
        </w:rPr>
        <w:t>3.</w:t>
      </w:r>
      <w:r>
        <w:rPr>
          <w:color w:val="000000"/>
        </w:rPr>
        <w:t> </w:t>
      </w:r>
      <w:r>
        <w:rPr>
          <w:rStyle w:val="af3"/>
          <w:color w:val="000000"/>
        </w:rPr>
        <w:t>Содержание курса. </w:t>
      </w:r>
      <w:r>
        <w:rPr>
          <w:color w:val="000000"/>
        </w:rPr>
        <w:t>В содержании программы представлена </w:t>
      </w:r>
      <w:r>
        <w:rPr>
          <w:rStyle w:val="af2"/>
          <w:b/>
          <w:bCs/>
          <w:color w:val="000000"/>
        </w:rPr>
        <w:t>инвариантная </w:t>
      </w:r>
      <w:r>
        <w:rPr>
          <w:color w:val="000000"/>
        </w:rPr>
        <w:t>(обязательная) часть учебного курса и его </w:t>
      </w:r>
      <w:r>
        <w:rPr>
          <w:rStyle w:val="af2"/>
          <w:b/>
          <w:bCs/>
          <w:color w:val="000000"/>
        </w:rPr>
        <w:t>вариативная</w:t>
      </w:r>
      <w:r>
        <w:rPr>
          <w:color w:val="000000"/>
        </w:rPr>
        <w:t> часть, отражающая авторский подход в расширении объёма (детализации) содержания, а также путей формирования системы знаний, умений и способов деятельности, развития, воспитания и социализации учащихся. </w:t>
      </w:r>
      <w:r>
        <w:rPr>
          <w:rStyle w:val="af2"/>
          <w:b/>
          <w:bCs/>
          <w:color w:val="000000"/>
        </w:rPr>
        <w:t>Вариативная</w:t>
      </w:r>
      <w:r>
        <w:rPr>
          <w:color w:val="000000"/>
        </w:rPr>
        <w:t> часть программы </w:t>
      </w:r>
      <w:r>
        <w:rPr>
          <w:rStyle w:val="af2"/>
          <w:b/>
          <w:bCs/>
          <w:color w:val="000000"/>
        </w:rPr>
        <w:t>выделена курсивом.</w:t>
      </w:r>
    </w:p>
    <w:p w:rsidR="00807534" w:rsidRDefault="00807534" w:rsidP="00807534">
      <w:pPr>
        <w:pStyle w:val="af1"/>
        <w:ind w:left="225" w:right="225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Межличностные взаимоотношения в семье, со сверстниками; решение конфликтных ситуаций. </w:t>
      </w:r>
      <w:r>
        <w:rPr>
          <w:rStyle w:val="af2"/>
          <w:color w:val="000000"/>
        </w:rPr>
        <w:t>Социальная ответственность</w:t>
      </w:r>
      <w:r>
        <w:rPr>
          <w:color w:val="000000"/>
        </w:rPr>
        <w:t> </w:t>
      </w:r>
      <w:r>
        <w:rPr>
          <w:rStyle w:val="af2"/>
          <w:color w:val="000000"/>
        </w:rPr>
        <w:t>за проступки</w:t>
      </w:r>
      <w:r>
        <w:rPr>
          <w:color w:val="000000"/>
        </w:rPr>
        <w:t xml:space="preserve">. Внешность и черты характера человека. Досуг и увлечения (чтение, кино, театр, музей, музыка). Виды отдыха, путешествия. Молодёжная мода. Покупки. Карманные деньги. Здоровый образ жизни: режим труда и отдыха, спорт, сбалансированное питание, отказ от вредных привычек. Школьное образование, школьная жизнь, изучаемые предметы и отношение к ним. </w:t>
      </w:r>
      <w:r>
        <w:rPr>
          <w:color w:val="000000"/>
        </w:rPr>
        <w:lastRenderedPageBreak/>
        <w:t>Переписка с зарубежными сверстниками. Каникулы в различное время года. Мир профессий. Проблемы выбора профессий. Роль иностранного языка в планах на будущее. Вселенная и человек. Природа: флора и фауна, </w:t>
      </w:r>
      <w:r>
        <w:rPr>
          <w:rStyle w:val="af2"/>
          <w:color w:val="000000"/>
        </w:rPr>
        <w:t>космос. </w:t>
      </w:r>
      <w:r>
        <w:rPr>
          <w:color w:val="000000"/>
        </w:rPr>
        <w:t>Мировые ресурсы и проблемы экологии. Защита окружающей среды. Климат, погода. Условия проживания в городской/сельской местности. Транспорт. Средства массовой информации и коммуникации (пресса, телевидение, радио, Интернет). Страна/страны изучаемого языка и родная страна, их географическое положение, </w:t>
      </w:r>
      <w:r>
        <w:rPr>
          <w:rStyle w:val="af2"/>
          <w:color w:val="000000"/>
        </w:rPr>
        <w:t>политическое устройство</w:t>
      </w:r>
      <w:r>
        <w:rPr>
          <w:color w:val="000000"/>
        </w:rPr>
        <w:t>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 </w:t>
      </w:r>
      <w:r>
        <w:rPr>
          <w:rStyle w:val="af2"/>
          <w:color w:val="000000"/>
        </w:rPr>
        <w:t>Европейский союз и мировое сообщество.</w:t>
      </w:r>
    </w:p>
    <w:p w:rsidR="00807534" w:rsidRDefault="00807534" w:rsidP="00807534">
      <w:pPr>
        <w:pStyle w:val="af1"/>
        <w:ind w:left="225" w:right="225"/>
        <w:rPr>
          <w:rFonts w:ascii="Verdana" w:hAnsi="Verdana"/>
          <w:color w:val="000000"/>
          <w:sz w:val="16"/>
          <w:szCs w:val="16"/>
        </w:rPr>
      </w:pPr>
      <w:r>
        <w:rPr>
          <w:rStyle w:val="af3"/>
          <w:color w:val="000000"/>
        </w:rPr>
        <w:t>4.Основные образовательные технологии</w:t>
      </w:r>
      <w:r>
        <w:rPr>
          <w:color w:val="000000"/>
        </w:rPr>
        <w:t>. Проектная  деятельность  в индивидуальном режиме и сотрудничестве, игровые технологии, объяснительно-иллюстративное обучение, групповые и индивидуальные способы обучения, эвристический метод, информационные технологии.</w:t>
      </w:r>
    </w:p>
    <w:p w:rsidR="00807534" w:rsidRDefault="00807534" w:rsidP="00807534">
      <w:pPr>
        <w:pStyle w:val="af1"/>
        <w:ind w:left="225" w:right="225"/>
        <w:rPr>
          <w:rFonts w:ascii="Verdana" w:hAnsi="Verdana"/>
          <w:color w:val="000000"/>
          <w:sz w:val="16"/>
          <w:szCs w:val="16"/>
        </w:rPr>
      </w:pPr>
      <w:r>
        <w:rPr>
          <w:rStyle w:val="af3"/>
          <w:color w:val="000000"/>
        </w:rPr>
        <w:t>5. Требования к результатам освоения учебного предмета</w:t>
      </w:r>
      <w:r>
        <w:rPr>
          <w:color w:val="000000"/>
        </w:rPr>
        <w:t xml:space="preserve"> учащиеся должны знать/ понимать: основные  значения  изученных  лексических  единиц; основные способы словообразования; особенности  структуры  простых  и  сложных предложений  немецкого  языка; интонацию различных типов коммуникативных предложений; признаки  изученных  грамматических  явлений  (временных  форм  глаголов, модальных глаголов, артиклей, существительных, степеней сравнения прилагательных и наречий, местоимений, числительных, предлогов); основные нормы речевого этикета (реплики-клише, наиболее распространенную оценочную лексику), принятую в стране изучаемого языка; роль владения иностранными языками в современном мире; особенности образа жизни, быта, культуры </w:t>
      </w:r>
      <w:proofErr w:type="spellStart"/>
      <w:r>
        <w:rPr>
          <w:color w:val="000000"/>
        </w:rPr>
        <w:t>немецкоговорящих</w:t>
      </w:r>
      <w:proofErr w:type="spellEnd"/>
      <w:r>
        <w:rPr>
          <w:color w:val="000000"/>
        </w:rPr>
        <w:t xml:space="preserve"> стран, сходство и различия в традициях своей страны. Уметь: в области говорения: вести/ поддерживать и заканчивать беседу в стандартных ситуациях общения, соблюдая нормы речевого этикета; расспрашивать собеседника и отвечать на его вопросы, высказывая свое мнение, просьбу, отвечать  на  предложение  собеседника - рассказывать о себе, своей семье, друзьях, своих интересах и планах на будущее, сообщать краткие сведения о своем городе стране и стране изучаемого языка; делать краткие сообщения, описывать события (в рамках изученных тем), передавать  основное  содержание,  основную  мысль прочитанного  или  услышанного, выражать  свое отношение  к  прочитанному/  услышанному, читать аутентичные тексты с пониманием основного содержания (определять тему, основную мысль текста) и  с  полным  и  точным пониманием.</w:t>
      </w:r>
    </w:p>
    <w:p w:rsidR="00807534" w:rsidRDefault="00807534" w:rsidP="00807534">
      <w:pPr>
        <w:pStyle w:val="af1"/>
        <w:ind w:left="225" w:right="225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Планируемые результаты, отнесённые к блоку </w:t>
      </w:r>
      <w:r>
        <w:rPr>
          <w:rStyle w:val="af3"/>
          <w:color w:val="000000"/>
        </w:rPr>
        <w:t>«Выпускник научится»</w:t>
      </w:r>
      <w:r>
        <w:rPr>
          <w:color w:val="000000"/>
        </w:rPr>
        <w:t>, включает круг учебных задач, построенных на опорном учебном материале, овладение которыми принципиально необходимо для успешного обучения и социализации учащихся и которые могут быть освоены подавляющим большинством учащихся при условии целенаправленной работы учителя. Достижение этих результатов </w:t>
      </w:r>
      <w:r>
        <w:rPr>
          <w:rStyle w:val="af3"/>
          <w:color w:val="000000"/>
        </w:rPr>
        <w:t>выносится на итоговую оценку</w:t>
      </w:r>
      <w:r>
        <w:rPr>
          <w:color w:val="000000"/>
        </w:rPr>
        <w:t>, которая может осуществляться как в ходе обучения (с помощью оценки и портфеля достижений), так и в конце обучения, в том числе в форме государственной итоговой аттестации. Оценка достижения планируемых результатов этого блока </w:t>
      </w:r>
      <w:r>
        <w:rPr>
          <w:rStyle w:val="af2"/>
          <w:b/>
          <w:bCs/>
          <w:color w:val="000000"/>
        </w:rPr>
        <w:t>на уровне, характеризующем исполнительскую компетентность учащихся</w:t>
      </w:r>
      <w:r>
        <w:rPr>
          <w:color w:val="000000"/>
        </w:rPr>
        <w:t>, ведётся с помощью заданий базового уровня, а </w:t>
      </w:r>
      <w:r>
        <w:rPr>
          <w:rStyle w:val="af2"/>
          <w:color w:val="000000"/>
        </w:rPr>
        <w:t>на уровне действий, составляющих зону ближайшего развития большинства учащихся</w:t>
      </w:r>
      <w:r>
        <w:rPr>
          <w:color w:val="000000"/>
        </w:rPr>
        <w:t>, - с помощью заданий повышенного уровня.</w:t>
      </w:r>
    </w:p>
    <w:p w:rsidR="00807534" w:rsidRDefault="00807534" w:rsidP="00807534">
      <w:pPr>
        <w:pStyle w:val="af1"/>
        <w:ind w:left="225" w:right="225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lastRenderedPageBreak/>
        <w:t>Единственным основанием для положительного решения вопроса  о возможности </w:t>
      </w:r>
      <w:r>
        <w:rPr>
          <w:rStyle w:val="af2"/>
          <w:color w:val="000000"/>
        </w:rPr>
        <w:t>перехода на следующую ступень обучения</w:t>
      </w:r>
      <w:r>
        <w:rPr>
          <w:color w:val="000000"/>
        </w:rPr>
        <w:t> является </w:t>
      </w:r>
      <w:r>
        <w:rPr>
          <w:rStyle w:val="af2"/>
          <w:b/>
          <w:bCs/>
          <w:color w:val="000000"/>
        </w:rPr>
        <w:t>успешное выполнение учащимися заданий базового уровня</w:t>
      </w:r>
      <w:r>
        <w:rPr>
          <w:color w:val="000000"/>
        </w:rPr>
        <w:t>.</w:t>
      </w:r>
    </w:p>
    <w:p w:rsidR="00807534" w:rsidRDefault="00807534" w:rsidP="00807534">
      <w:pPr>
        <w:pStyle w:val="af1"/>
        <w:ind w:left="225" w:right="225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В блоках </w:t>
      </w:r>
      <w:r>
        <w:rPr>
          <w:rStyle w:val="af3"/>
          <w:color w:val="000000"/>
        </w:rPr>
        <w:t>«Выпускник получит возможность научиться»</w:t>
      </w:r>
      <w:r>
        <w:rPr>
          <w:color w:val="000000"/>
        </w:rPr>
        <w:t xml:space="preserve"> 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этой группы, могут продемонстрировать только отдельные мотивированные и способные учащиеся. В повседневной практике преподавания эта группа целей не отрабатывается со всеми без исключения учащимися как в силу повышенной сложности учебных действий, так и в силу повышенной сложности учебного материала </w:t>
      </w:r>
      <w:proofErr w:type="spellStart"/>
      <w:r>
        <w:rPr>
          <w:color w:val="000000"/>
        </w:rPr>
        <w:t>и\или</w:t>
      </w:r>
      <w:proofErr w:type="spellEnd"/>
      <w:r>
        <w:rPr>
          <w:color w:val="000000"/>
        </w:rPr>
        <w:t xml:space="preserve"> его пропедевтического характера на данной ступени обучения. Оценка достижения этих целей ведётся преимущественно в ходе процедур, допускающих предоставление и использование исключительно </w:t>
      </w:r>
      <w:proofErr w:type="spellStart"/>
      <w:r>
        <w:rPr>
          <w:color w:val="000000"/>
        </w:rPr>
        <w:t>неперсонифицированной</w:t>
      </w:r>
      <w:proofErr w:type="spellEnd"/>
      <w:r>
        <w:rPr>
          <w:color w:val="000000"/>
        </w:rPr>
        <w:t xml:space="preserve"> информации. Частично задания, ориентированные на оценку достижения планируемых результатов из блока </w:t>
      </w:r>
      <w:r>
        <w:rPr>
          <w:rStyle w:val="af3"/>
          <w:color w:val="000000"/>
        </w:rPr>
        <w:t>«Выпускник получит возможность научиться»</w:t>
      </w:r>
      <w:r>
        <w:rPr>
          <w:color w:val="000000"/>
        </w:rPr>
        <w:t>, могут включатся в материалы итогового контроля. Основные цели такого включения – предоставить возможность учащимся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учащихся. При этом невыполнение учащимся заданий, с помощью которых ведётся оценка достижения планируемых результатов данного блока, </w:t>
      </w:r>
      <w:r>
        <w:rPr>
          <w:rStyle w:val="af3"/>
          <w:color w:val="000000"/>
        </w:rPr>
        <w:t xml:space="preserve">не является препятствием для перехода на </w:t>
      </w:r>
      <w:proofErr w:type="spellStart"/>
      <w:r>
        <w:rPr>
          <w:rStyle w:val="af3"/>
          <w:color w:val="000000"/>
        </w:rPr>
        <w:t>следующй</w:t>
      </w:r>
      <w:proofErr w:type="spellEnd"/>
      <w:r>
        <w:rPr>
          <w:rStyle w:val="af3"/>
          <w:color w:val="000000"/>
        </w:rPr>
        <w:t>  уровень  образования </w:t>
      </w:r>
      <w:r>
        <w:rPr>
          <w:color w:val="000000"/>
        </w:rPr>
        <w:t>,</w:t>
      </w:r>
    </w:p>
    <w:p w:rsidR="00807534" w:rsidRDefault="00807534" w:rsidP="00807534">
      <w:pPr>
        <w:pStyle w:val="af1"/>
        <w:ind w:left="225" w:right="225"/>
        <w:rPr>
          <w:rFonts w:ascii="Verdana" w:hAnsi="Verdana"/>
          <w:color w:val="000000"/>
          <w:sz w:val="16"/>
          <w:szCs w:val="16"/>
        </w:rPr>
      </w:pPr>
      <w:r>
        <w:rPr>
          <w:rStyle w:val="af3"/>
          <w:color w:val="000000"/>
        </w:rPr>
        <w:t>6.Общая трудоёмкость учебного предмета.  </w:t>
      </w:r>
      <w:r>
        <w:rPr>
          <w:color w:val="000000"/>
        </w:rPr>
        <w:t>Федеральный базисный учебный план для образовательных учреждений Российской Федерации отводит 510 часов (из расчёта 3 учебных часа в неделю) для обязательного изучения учебного предмета «Немецкий язык» на этапе основного общего образования, 3 часа в неделю.</w:t>
      </w:r>
    </w:p>
    <w:p w:rsidR="00807534" w:rsidRDefault="00807534" w:rsidP="00807534">
      <w:pPr>
        <w:pStyle w:val="af1"/>
        <w:ind w:left="225" w:right="225"/>
        <w:rPr>
          <w:rFonts w:ascii="Verdana" w:hAnsi="Verdana"/>
          <w:color w:val="000000"/>
          <w:sz w:val="16"/>
          <w:szCs w:val="16"/>
        </w:rPr>
      </w:pPr>
      <w:r>
        <w:rPr>
          <w:rStyle w:val="af3"/>
          <w:color w:val="000000"/>
        </w:rPr>
        <w:t>7.Формы контроля.  </w:t>
      </w:r>
      <w:r>
        <w:rPr>
          <w:color w:val="000000"/>
        </w:rPr>
        <w:t xml:space="preserve">Текущий контроль и промежуточная аттестация согласно Положению МБОУ СОШ </w:t>
      </w:r>
      <w:proofErr w:type="spellStart"/>
      <w:r>
        <w:rPr>
          <w:color w:val="000000"/>
        </w:rPr>
        <w:t>с.Бикмурзино</w:t>
      </w:r>
      <w:proofErr w:type="spellEnd"/>
      <w:r>
        <w:rPr>
          <w:color w:val="000000"/>
        </w:rPr>
        <w:t>.</w:t>
      </w:r>
    </w:p>
    <w:p w:rsidR="00807534" w:rsidRDefault="00807534" w:rsidP="00807534">
      <w:pPr>
        <w:pStyle w:val="af1"/>
        <w:ind w:left="225" w:right="225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807534" w:rsidRDefault="00807534" w:rsidP="00807534">
      <w:pPr>
        <w:pStyle w:val="af1"/>
        <w:ind w:left="225" w:right="225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807534" w:rsidRDefault="00807534" w:rsidP="00807534">
      <w:pPr>
        <w:pStyle w:val="af1"/>
        <w:shd w:val="clear" w:color="auto" w:fill="FFFFFF"/>
        <w:spacing w:before="0" w:beforeAutospacing="0" w:after="0" w:afterAutospacing="0"/>
      </w:pPr>
    </w:p>
    <w:p w:rsidR="00807534" w:rsidRDefault="00807534" w:rsidP="00807534">
      <w:pPr>
        <w:pStyle w:val="af1"/>
        <w:shd w:val="clear" w:color="auto" w:fill="FFFFFF"/>
        <w:spacing w:before="0" w:beforeAutospacing="0" w:after="0" w:afterAutospacing="0"/>
      </w:pPr>
    </w:p>
    <w:p w:rsidR="00022BA3" w:rsidRPr="00112E1E" w:rsidRDefault="00022BA3" w:rsidP="00022B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</w:t>
      </w:r>
    </w:p>
    <w:sectPr w:rsidR="00022BA3" w:rsidRPr="00112E1E" w:rsidSect="0080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185B"/>
    <w:multiLevelType w:val="singleLevel"/>
    <w:tmpl w:val="50D50D44"/>
    <w:lvl w:ilvl="0">
      <w:numFmt w:val="bullet"/>
      <w:lvlText w:val="Ё"/>
      <w:lvlJc w:val="left"/>
      <w:pPr>
        <w:tabs>
          <w:tab w:val="num" w:pos="852"/>
        </w:tabs>
        <w:ind w:firstLine="564"/>
      </w:pPr>
      <w:rPr>
        <w:rFonts w:ascii="Symbol" w:hAnsi="Symbol" w:cs="Symbol"/>
        <w:sz w:val="22"/>
        <w:szCs w:val="22"/>
      </w:rPr>
    </w:lvl>
  </w:abstractNum>
  <w:abstractNum w:abstractNumId="1">
    <w:nsid w:val="0F9E6477"/>
    <w:multiLevelType w:val="hybridMultilevel"/>
    <w:tmpl w:val="CE4E1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4653"/>
    <w:multiLevelType w:val="hybridMultilevel"/>
    <w:tmpl w:val="4DA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6666A"/>
    <w:multiLevelType w:val="hybridMultilevel"/>
    <w:tmpl w:val="5CB8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97750"/>
    <w:multiLevelType w:val="hybridMultilevel"/>
    <w:tmpl w:val="0CD8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574B6"/>
    <w:multiLevelType w:val="hybridMultilevel"/>
    <w:tmpl w:val="6D3C0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9AB97"/>
    <w:multiLevelType w:val="singleLevel"/>
    <w:tmpl w:val="13BA5451"/>
    <w:lvl w:ilvl="0">
      <w:numFmt w:val="bullet"/>
      <w:lvlText w:val="Ё"/>
      <w:lvlJc w:val="left"/>
      <w:pPr>
        <w:tabs>
          <w:tab w:val="num" w:pos="852"/>
        </w:tabs>
        <w:ind w:firstLine="564"/>
      </w:pPr>
      <w:rPr>
        <w:rFonts w:ascii="Symbol" w:hAnsi="Symbol" w:cs="Symbol"/>
        <w:b/>
        <w:bCs/>
        <w:i/>
        <w:iCs/>
        <w:sz w:val="22"/>
        <w:szCs w:val="22"/>
      </w:rPr>
    </w:lvl>
  </w:abstractNum>
  <w:abstractNum w:abstractNumId="7">
    <w:nsid w:val="2C100FA3"/>
    <w:multiLevelType w:val="hybridMultilevel"/>
    <w:tmpl w:val="4A180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D2680"/>
    <w:multiLevelType w:val="hybridMultilevel"/>
    <w:tmpl w:val="5692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275CB"/>
    <w:multiLevelType w:val="hybridMultilevel"/>
    <w:tmpl w:val="81F2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DC3DA"/>
    <w:multiLevelType w:val="singleLevel"/>
    <w:tmpl w:val="508AB9F7"/>
    <w:lvl w:ilvl="0">
      <w:numFmt w:val="bullet"/>
      <w:lvlText w:val="Ё"/>
      <w:lvlJc w:val="left"/>
      <w:pPr>
        <w:tabs>
          <w:tab w:val="num" w:pos="852"/>
        </w:tabs>
        <w:ind w:firstLine="564"/>
      </w:pPr>
      <w:rPr>
        <w:rFonts w:ascii="Symbol" w:hAnsi="Symbol" w:cs="Symbol"/>
        <w:i/>
        <w:iCs/>
        <w:sz w:val="22"/>
        <w:szCs w:val="22"/>
      </w:rPr>
    </w:lvl>
  </w:abstractNum>
  <w:abstractNum w:abstractNumId="11">
    <w:nsid w:val="4C104F3C"/>
    <w:multiLevelType w:val="hybridMultilevel"/>
    <w:tmpl w:val="D0C6E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B33E1"/>
    <w:multiLevelType w:val="hybridMultilevel"/>
    <w:tmpl w:val="4C4C6C36"/>
    <w:lvl w:ilvl="0" w:tplc="B3A2F5E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D9A65"/>
    <w:multiLevelType w:val="singleLevel"/>
    <w:tmpl w:val="37A9BF47"/>
    <w:lvl w:ilvl="0">
      <w:numFmt w:val="bullet"/>
      <w:lvlText w:val="Ё"/>
      <w:lvlJc w:val="left"/>
      <w:pPr>
        <w:tabs>
          <w:tab w:val="num" w:pos="852"/>
        </w:tabs>
        <w:ind w:firstLine="564"/>
      </w:pPr>
      <w:rPr>
        <w:rFonts w:ascii="Symbol" w:hAnsi="Symbol" w:cs="Symbol"/>
        <w:i/>
        <w:iCs/>
        <w:color w:val="000000"/>
        <w:sz w:val="22"/>
        <w:szCs w:val="22"/>
      </w:rPr>
    </w:lvl>
  </w:abstractNum>
  <w:abstractNum w:abstractNumId="14">
    <w:nsid w:val="5B3B35C0"/>
    <w:multiLevelType w:val="hybridMultilevel"/>
    <w:tmpl w:val="9B162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602FE"/>
    <w:multiLevelType w:val="singleLevel"/>
    <w:tmpl w:val="7D50E9CB"/>
    <w:lvl w:ilvl="0">
      <w:numFmt w:val="bullet"/>
      <w:lvlText w:val="Ё"/>
      <w:lvlJc w:val="left"/>
      <w:pPr>
        <w:tabs>
          <w:tab w:val="num" w:pos="852"/>
        </w:tabs>
        <w:ind w:firstLine="564"/>
      </w:pPr>
      <w:rPr>
        <w:rFonts w:ascii="Symbol" w:hAnsi="Symbol" w:cs="Symbol"/>
        <w:color w:val="000000"/>
        <w:sz w:val="22"/>
        <w:szCs w:val="22"/>
      </w:rPr>
    </w:lvl>
  </w:abstractNum>
  <w:abstractNum w:abstractNumId="16">
    <w:nsid w:val="6D116650"/>
    <w:multiLevelType w:val="hybridMultilevel"/>
    <w:tmpl w:val="B1580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8069F"/>
    <w:multiLevelType w:val="hybridMultilevel"/>
    <w:tmpl w:val="BDA86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D64E9"/>
    <w:multiLevelType w:val="singleLevel"/>
    <w:tmpl w:val="7D218AFA"/>
    <w:lvl w:ilvl="0">
      <w:numFmt w:val="bullet"/>
      <w:lvlText w:val="·"/>
      <w:lvlJc w:val="left"/>
      <w:pPr>
        <w:tabs>
          <w:tab w:val="num" w:pos="852"/>
        </w:tabs>
        <w:ind w:firstLine="564"/>
      </w:pPr>
      <w:rPr>
        <w:rFonts w:ascii="Symbol" w:hAnsi="Symbol" w:cs="Symbol"/>
        <w:sz w:val="22"/>
        <w:szCs w:val="22"/>
      </w:rPr>
    </w:lvl>
  </w:abstractNum>
  <w:abstractNum w:abstractNumId="19">
    <w:nsid w:val="735440FE"/>
    <w:multiLevelType w:val="hybridMultilevel"/>
    <w:tmpl w:val="50AC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6468E"/>
    <w:multiLevelType w:val="hybridMultilevel"/>
    <w:tmpl w:val="F83E28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D11569"/>
    <w:multiLevelType w:val="hybridMultilevel"/>
    <w:tmpl w:val="12BE6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D64B7F"/>
    <w:multiLevelType w:val="hybridMultilevel"/>
    <w:tmpl w:val="A672F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9"/>
  </w:num>
  <w:num w:numId="5">
    <w:abstractNumId w:val="2"/>
  </w:num>
  <w:num w:numId="6">
    <w:abstractNumId w:val="17"/>
  </w:num>
  <w:num w:numId="7">
    <w:abstractNumId w:val="9"/>
  </w:num>
  <w:num w:numId="8">
    <w:abstractNumId w:val="4"/>
  </w:num>
  <w:num w:numId="9">
    <w:abstractNumId w:val="8"/>
  </w:num>
  <w:num w:numId="10">
    <w:abstractNumId w:val="16"/>
  </w:num>
  <w:num w:numId="11">
    <w:abstractNumId w:val="3"/>
  </w:num>
  <w:num w:numId="12">
    <w:abstractNumId w:val="20"/>
  </w:num>
  <w:num w:numId="13">
    <w:abstractNumId w:val="21"/>
  </w:num>
  <w:num w:numId="14">
    <w:abstractNumId w:val="22"/>
  </w:num>
  <w:num w:numId="15">
    <w:abstractNumId w:val="14"/>
  </w:num>
  <w:num w:numId="16">
    <w:abstractNumId w:val="0"/>
  </w:num>
  <w:num w:numId="17">
    <w:abstractNumId w:val="15"/>
  </w:num>
  <w:num w:numId="18">
    <w:abstractNumId w:val="18"/>
  </w:num>
  <w:num w:numId="19">
    <w:abstractNumId w:val="7"/>
  </w:num>
  <w:num w:numId="20">
    <w:abstractNumId w:val="6"/>
  </w:num>
  <w:num w:numId="21">
    <w:abstractNumId w:val="10"/>
  </w:num>
  <w:num w:numId="22">
    <w:abstractNumId w:val="13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022BA3"/>
    <w:rsid w:val="00001D98"/>
    <w:rsid w:val="00022BA3"/>
    <w:rsid w:val="00030FDB"/>
    <w:rsid w:val="000801EC"/>
    <w:rsid w:val="002A4C38"/>
    <w:rsid w:val="002F1770"/>
    <w:rsid w:val="00426506"/>
    <w:rsid w:val="005971AF"/>
    <w:rsid w:val="007B25B1"/>
    <w:rsid w:val="00807534"/>
    <w:rsid w:val="008A2FEC"/>
    <w:rsid w:val="00931FE4"/>
    <w:rsid w:val="00990405"/>
    <w:rsid w:val="009B15C9"/>
    <w:rsid w:val="00A107B3"/>
    <w:rsid w:val="00A50F93"/>
    <w:rsid w:val="00A560A6"/>
    <w:rsid w:val="00BD19F7"/>
    <w:rsid w:val="00C40329"/>
    <w:rsid w:val="00E03ED6"/>
    <w:rsid w:val="00E9209D"/>
    <w:rsid w:val="00EC3AA0"/>
    <w:rsid w:val="00F01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920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9209D"/>
    <w:pPr>
      <w:ind w:left="720"/>
      <w:contextualSpacing/>
    </w:pPr>
    <w:rPr>
      <w:sz w:val="24"/>
      <w:szCs w:val="24"/>
    </w:rPr>
  </w:style>
  <w:style w:type="character" w:customStyle="1" w:styleId="a5">
    <w:name w:val="Текст сноски Знак"/>
    <w:basedOn w:val="a0"/>
    <w:link w:val="a6"/>
    <w:uiPriority w:val="99"/>
    <w:semiHidden/>
    <w:rsid w:val="00E9209D"/>
    <w:rPr>
      <w:rFonts w:ascii="Calibri" w:eastAsia="Calibri" w:hAnsi="Calibri" w:cs="Times New Roman"/>
      <w:sz w:val="20"/>
      <w:szCs w:val="20"/>
    </w:rPr>
  </w:style>
  <w:style w:type="paragraph" w:styleId="a6">
    <w:name w:val="footnote text"/>
    <w:basedOn w:val="a"/>
    <w:link w:val="a5"/>
    <w:uiPriority w:val="99"/>
    <w:semiHidden/>
    <w:unhideWhenUsed/>
    <w:rsid w:val="00E9209D"/>
    <w:rPr>
      <w:sz w:val="20"/>
      <w:szCs w:val="20"/>
    </w:rPr>
  </w:style>
  <w:style w:type="character" w:styleId="a7">
    <w:name w:val="Hyperlink"/>
    <w:basedOn w:val="a0"/>
    <w:rsid w:val="00E9209D"/>
    <w:rPr>
      <w:color w:val="0000FF"/>
      <w:u w:val="single"/>
    </w:rPr>
  </w:style>
  <w:style w:type="paragraph" w:customStyle="1" w:styleId="Style1">
    <w:name w:val="Style1"/>
    <w:basedOn w:val="a"/>
    <w:uiPriority w:val="99"/>
    <w:rsid w:val="00E920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9209D"/>
    <w:rPr>
      <w:rFonts w:ascii="Times New Roman" w:hAnsi="Times New Roman" w:cs="Times New Roman"/>
      <w:b/>
      <w:bCs/>
      <w:sz w:val="24"/>
      <w:szCs w:val="24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E9209D"/>
    <w:rPr>
      <w:rFonts w:ascii="Calibri" w:eastAsia="Calibri" w:hAnsi="Calibri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unhideWhenUsed/>
    <w:rsid w:val="00E9209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b"/>
    <w:uiPriority w:val="99"/>
    <w:rsid w:val="00E9209D"/>
    <w:rPr>
      <w:rFonts w:ascii="Calibri" w:eastAsia="Calibri" w:hAnsi="Calibri" w:cs="Times New Roman"/>
      <w:sz w:val="24"/>
      <w:szCs w:val="24"/>
    </w:rPr>
  </w:style>
  <w:style w:type="paragraph" w:styleId="ab">
    <w:name w:val="footer"/>
    <w:basedOn w:val="a"/>
    <w:link w:val="aa"/>
    <w:uiPriority w:val="99"/>
    <w:unhideWhenUsed/>
    <w:rsid w:val="00E9209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c">
    <w:name w:val="Body Text Indent"/>
    <w:basedOn w:val="a"/>
    <w:link w:val="ad"/>
    <w:rsid w:val="00E9209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920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30F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5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60A6"/>
    <w:rPr>
      <w:rFonts w:ascii="Tahoma" w:eastAsia="Calibri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8075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807534"/>
    <w:rPr>
      <w:i/>
      <w:iCs/>
    </w:rPr>
  </w:style>
  <w:style w:type="character" w:styleId="af3">
    <w:name w:val="Strong"/>
    <w:basedOn w:val="a0"/>
    <w:uiPriority w:val="22"/>
    <w:qFormat/>
    <w:rsid w:val="008075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4ED2F-AB0F-4628-95B5-37205E2C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 Барышев</cp:lastModifiedBy>
  <cp:revision>10</cp:revision>
  <dcterms:created xsi:type="dcterms:W3CDTF">2017-01-30T11:44:00Z</dcterms:created>
  <dcterms:modified xsi:type="dcterms:W3CDTF">2021-06-15T05:44:00Z</dcterms:modified>
</cp:coreProperties>
</file>